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B73E5" w14:textId="0DE11D86" w:rsidR="007160AA" w:rsidRPr="00505E53" w:rsidRDefault="007160AA" w:rsidP="007160AA">
      <w:pPr>
        <w:pStyle w:val="Body1"/>
        <w:jc w:val="both"/>
        <w:rPr>
          <w:rFonts w:ascii="Calibri" w:hAnsi="Calibri"/>
          <w:b/>
          <w:sz w:val="22"/>
          <w:szCs w:val="22"/>
        </w:rPr>
      </w:pPr>
      <w:r w:rsidRPr="00505E53">
        <w:rPr>
          <w:rFonts w:ascii="Calibri" w:eastAsia="Times New Roman" w:hAnsi="Calibri"/>
          <w:b/>
          <w:sz w:val="22"/>
          <w:szCs w:val="22"/>
        </w:rPr>
        <w:t xml:space="preserve">First </w:t>
      </w:r>
      <w:r w:rsidR="00FA35B1" w:rsidRPr="00505E53">
        <w:rPr>
          <w:rFonts w:ascii="Calibri" w:eastAsia="Times New Roman" w:hAnsi="Calibri"/>
          <w:b/>
          <w:sz w:val="22"/>
          <w:szCs w:val="22"/>
        </w:rPr>
        <w:t>q</w:t>
      </w:r>
      <w:r w:rsidRPr="00505E53">
        <w:rPr>
          <w:rFonts w:ascii="Calibri" w:eastAsia="Times New Roman" w:hAnsi="Calibri"/>
          <w:b/>
          <w:sz w:val="22"/>
          <w:szCs w:val="22"/>
        </w:rPr>
        <w:t>uarter 2020 client letter template</w:t>
      </w:r>
    </w:p>
    <w:p w14:paraId="1FF596CE" w14:textId="2BEB0A46" w:rsidR="007160AA" w:rsidRDefault="007160AA" w:rsidP="00FC7197">
      <w:pPr>
        <w:pStyle w:val="Body1"/>
        <w:rPr>
          <w:rFonts w:ascii="Calibri" w:eastAsia="Times New Roman" w:hAnsi="Calibri"/>
          <w:i/>
          <w:sz w:val="22"/>
          <w:szCs w:val="22"/>
        </w:rPr>
      </w:pPr>
      <w:r>
        <w:rPr>
          <w:rFonts w:ascii="Calibri" w:eastAsia="Times New Roman" w:hAnsi="Calibri"/>
          <w:i/>
          <w:sz w:val="22"/>
          <w:szCs w:val="22"/>
        </w:rPr>
        <w:t>A</w:t>
      </w:r>
      <w:r w:rsidRPr="00EF4847">
        <w:rPr>
          <w:rFonts w:ascii="Calibri" w:eastAsia="Times New Roman" w:hAnsi="Calibri"/>
          <w:i/>
          <w:sz w:val="22"/>
          <w:szCs w:val="22"/>
        </w:rPr>
        <w:t>dvisors may use this letter as a model for a client letter. Please modify it as you see fit. Sources are listed at the end.</w:t>
      </w:r>
    </w:p>
    <w:p w14:paraId="72F5F9F1" w14:textId="77777777" w:rsidR="00FC7197" w:rsidRPr="00FC7197" w:rsidRDefault="00FC7197" w:rsidP="00FC7197">
      <w:pPr>
        <w:pStyle w:val="Body1"/>
        <w:rPr>
          <w:rFonts w:ascii="Calibri" w:hAnsi="Calibri"/>
          <w:i/>
          <w:sz w:val="22"/>
          <w:szCs w:val="22"/>
        </w:rPr>
      </w:pPr>
    </w:p>
    <w:p w14:paraId="65280BBE" w14:textId="5F014A75" w:rsidR="00167081" w:rsidRDefault="00FC7197">
      <w:r>
        <w:t xml:space="preserve"> </w:t>
      </w:r>
      <w:r w:rsidR="00167081">
        <w:t>[Date]</w:t>
      </w:r>
    </w:p>
    <w:p w14:paraId="38052C78" w14:textId="6CAEA443" w:rsidR="00425531" w:rsidRDefault="00425531">
      <w:r>
        <w:t>Dear Client,</w:t>
      </w:r>
    </w:p>
    <w:p w14:paraId="19427D93" w14:textId="2AC8AB24" w:rsidR="00BC5818" w:rsidRDefault="00BC5818">
      <w:r>
        <w:t xml:space="preserve">I want to express my sincere hopes that you </w:t>
      </w:r>
      <w:r w:rsidR="00505E53">
        <w:t xml:space="preserve">and </w:t>
      </w:r>
      <w:r>
        <w:t xml:space="preserve">your family are healthy </w:t>
      </w:r>
      <w:r w:rsidR="00505E53">
        <w:t>and</w:t>
      </w:r>
      <w:r>
        <w:t xml:space="preserve"> managing well </w:t>
      </w:r>
      <w:r w:rsidR="00505E53">
        <w:t>during</w:t>
      </w:r>
      <w:r>
        <w:t xml:space="preserve"> this difficult period</w:t>
      </w:r>
      <w:r w:rsidR="00505E53">
        <w:t>.</w:t>
      </w:r>
      <w:r w:rsidR="00E86CB0">
        <w:t xml:space="preserve"> </w:t>
      </w:r>
      <w:r>
        <w:t>I am writing to provide you with a quarterly update</w:t>
      </w:r>
      <w:r w:rsidR="00E86CB0">
        <w:t xml:space="preserve"> and</w:t>
      </w:r>
      <w:r w:rsidR="00714AD2">
        <w:t xml:space="preserve"> information </w:t>
      </w:r>
      <w:r w:rsidR="00E86CB0">
        <w:t xml:space="preserve">on </w:t>
      </w:r>
      <w:r>
        <w:t xml:space="preserve">how </w:t>
      </w:r>
      <w:r w:rsidR="00E86CB0">
        <w:t xml:space="preserve">the COVID-19 </w:t>
      </w:r>
      <w:r>
        <w:t>pandemic has affected financial markets</w:t>
      </w:r>
      <w:r w:rsidR="00714AD2">
        <w:t>.</w:t>
      </w:r>
    </w:p>
    <w:p w14:paraId="6837A93A" w14:textId="12CD0B91" w:rsidR="00D452A1" w:rsidRDefault="00CF20CF" w:rsidP="003B71F2">
      <w:pPr>
        <w:spacing w:after="0"/>
      </w:pPr>
      <w:r>
        <w:t xml:space="preserve">The first quarter of 2020 was unlike any we have seen in a very long time. </w:t>
      </w:r>
      <w:r w:rsidR="00521E36">
        <w:t xml:space="preserve">In response to the pandemic </w:t>
      </w:r>
      <w:r>
        <w:t>and the social distancing and lockdown measures</w:t>
      </w:r>
      <w:r w:rsidR="00C86CAB">
        <w:t xml:space="preserve"> that </w:t>
      </w:r>
      <w:r w:rsidR="00714AD2">
        <w:t xml:space="preserve">have </w:t>
      </w:r>
      <w:r w:rsidR="00C86CAB">
        <w:t xml:space="preserve">affected </w:t>
      </w:r>
      <w:r w:rsidR="00521E36">
        <w:t xml:space="preserve">over </w:t>
      </w:r>
      <w:r w:rsidR="00714AD2">
        <w:t>one-third of the world’s population</w:t>
      </w:r>
      <w:r w:rsidR="00C86CAB">
        <w:t xml:space="preserve">, </w:t>
      </w:r>
      <w:r w:rsidR="00FC09E3">
        <w:t>global capital m</w:t>
      </w:r>
      <w:r w:rsidR="0014759B">
        <w:t xml:space="preserve">arkets </w:t>
      </w:r>
      <w:r w:rsidR="00521E36">
        <w:t>decline</w:t>
      </w:r>
      <w:r w:rsidR="00DA738D">
        <w:t>d</w:t>
      </w:r>
      <w:r w:rsidR="00085AB6">
        <w:t xml:space="preserve"> sharply</w:t>
      </w:r>
      <w:r w:rsidR="00521E36">
        <w:t>.</w:t>
      </w:r>
      <w:r w:rsidR="00FC09E3">
        <w:t xml:space="preserve"> E</w:t>
      </w:r>
      <w:r w:rsidR="00FC09E3" w:rsidRPr="00FC09E3">
        <w:t xml:space="preserve">nergy prices </w:t>
      </w:r>
      <w:r w:rsidR="00FC09E3">
        <w:t xml:space="preserve">also </w:t>
      </w:r>
      <w:r w:rsidR="0011482E">
        <w:t>weakened significantly</w:t>
      </w:r>
      <w:r w:rsidR="00FC09E3">
        <w:t xml:space="preserve"> as a result of </w:t>
      </w:r>
      <w:r w:rsidR="00FC09E3" w:rsidRPr="00FC09E3">
        <w:t xml:space="preserve">a price war between </w:t>
      </w:r>
      <w:r w:rsidR="00392B4B">
        <w:t xml:space="preserve">Russia and Saudi Arabia, </w:t>
      </w:r>
      <w:r w:rsidR="00085AB6">
        <w:t xml:space="preserve">further </w:t>
      </w:r>
      <w:r w:rsidR="00392B4B">
        <w:t xml:space="preserve">affecting the shares of energy companies </w:t>
      </w:r>
      <w:r w:rsidR="00FC09E3">
        <w:t xml:space="preserve">and </w:t>
      </w:r>
      <w:r w:rsidR="00FC09E3" w:rsidRPr="00FC09E3">
        <w:t>adding to the general atmosphere of anxiety in the markets.</w:t>
      </w:r>
      <w:r w:rsidR="00556359">
        <w:t xml:space="preserve"> Th</w:t>
      </w:r>
      <w:r w:rsidR="00DA738D">
        <w:t>is</w:t>
      </w:r>
      <w:r w:rsidR="00556359">
        <w:t xml:space="preserve"> was </w:t>
      </w:r>
      <w:r w:rsidR="00F34361">
        <w:t>a</w:t>
      </w:r>
      <w:r w:rsidR="00556359">
        <w:t xml:space="preserve"> stark contrast to </w:t>
      </w:r>
      <w:r w:rsidR="00F34361">
        <w:t xml:space="preserve">the decade of gains investors had </w:t>
      </w:r>
      <w:r w:rsidR="00085AB6">
        <w:t xml:space="preserve">experienced </w:t>
      </w:r>
      <w:r w:rsidR="00F34361">
        <w:t xml:space="preserve">since the </w:t>
      </w:r>
      <w:r w:rsidR="00085AB6">
        <w:t xml:space="preserve">end of the </w:t>
      </w:r>
      <w:r w:rsidR="00F34361">
        <w:t>financial crisis</w:t>
      </w:r>
      <w:r w:rsidR="00085AB6">
        <w:t xml:space="preserve">. In fact, </w:t>
      </w:r>
      <w:r w:rsidR="00556359">
        <w:t xml:space="preserve">North American </w:t>
      </w:r>
      <w:r w:rsidR="00085AB6">
        <w:t xml:space="preserve">stock </w:t>
      </w:r>
      <w:r w:rsidR="00556359">
        <w:t xml:space="preserve">markets </w:t>
      </w:r>
      <w:r w:rsidR="00085AB6">
        <w:t xml:space="preserve">had reached all-time highs </w:t>
      </w:r>
      <w:r w:rsidR="00F34361">
        <w:t xml:space="preserve">in February, </w:t>
      </w:r>
      <w:r w:rsidR="00534421">
        <w:t xml:space="preserve">on the heels of </w:t>
      </w:r>
      <w:r w:rsidR="00556359">
        <w:t>their strongest year since 2013.</w:t>
      </w:r>
      <w:r w:rsidR="003F240A">
        <w:t xml:space="preserve"> </w:t>
      </w:r>
    </w:p>
    <w:p w14:paraId="27DAB091" w14:textId="77777777" w:rsidR="00D452A1" w:rsidRDefault="00D452A1" w:rsidP="003B71F2">
      <w:pPr>
        <w:spacing w:after="0"/>
      </w:pPr>
    </w:p>
    <w:p w14:paraId="7ED5D20B" w14:textId="1EDF1001" w:rsidR="00CF20CF" w:rsidRDefault="0014759B" w:rsidP="003B71F2">
      <w:pPr>
        <w:spacing w:after="0"/>
        <w:rPr>
          <w:highlight w:val="yellow"/>
        </w:rPr>
      </w:pPr>
      <w:r>
        <w:t xml:space="preserve">The </w:t>
      </w:r>
      <w:r w:rsidR="00E35F11">
        <w:t>S&amp;P 500</w:t>
      </w:r>
      <w:r>
        <w:t xml:space="preserve"> </w:t>
      </w:r>
      <w:r w:rsidR="00085AB6">
        <w:t>Index</w:t>
      </w:r>
      <w:r w:rsidR="0011482E">
        <w:t>, a broad measure of U.S. equities,</w:t>
      </w:r>
      <w:r w:rsidR="00085AB6">
        <w:t xml:space="preserve"> </w:t>
      </w:r>
      <w:r>
        <w:t xml:space="preserve">had the worst start to </w:t>
      </w:r>
      <w:r w:rsidR="00392B4B">
        <w:t>a</w:t>
      </w:r>
      <w:r>
        <w:t xml:space="preserve"> year in history, down 2</w:t>
      </w:r>
      <w:r w:rsidR="00534421">
        <w:t>0</w:t>
      </w:r>
      <w:r>
        <w:t xml:space="preserve">% </w:t>
      </w:r>
      <w:r w:rsidR="00534421">
        <w:t xml:space="preserve">(in U.S. dollars) </w:t>
      </w:r>
      <w:r w:rsidR="00392B4B">
        <w:t>over the three months ending</w:t>
      </w:r>
      <w:r w:rsidR="00BF3F7B">
        <w:t xml:space="preserve"> March 31</w:t>
      </w:r>
      <w:r w:rsidR="003F240A">
        <w:t xml:space="preserve">, </w:t>
      </w:r>
      <w:r w:rsidR="0011482E">
        <w:t>while the Canadian</w:t>
      </w:r>
      <w:r>
        <w:t xml:space="preserve"> </w:t>
      </w:r>
      <w:r w:rsidRPr="0014759B">
        <w:t>S&amp;</w:t>
      </w:r>
      <w:r>
        <w:t>P/TSX Composite Index</w:t>
      </w:r>
      <w:r w:rsidRPr="0014759B">
        <w:t xml:space="preserve"> </w:t>
      </w:r>
      <w:r w:rsidR="00085AB6">
        <w:t>posted</w:t>
      </w:r>
      <w:r>
        <w:t xml:space="preserve"> its worst quarter since the financial crisis, </w:t>
      </w:r>
      <w:r w:rsidR="00392B4B">
        <w:t>declining</w:t>
      </w:r>
      <w:r>
        <w:t xml:space="preserve"> 21.</w:t>
      </w:r>
      <w:r w:rsidR="00392B4B">
        <w:t>6</w:t>
      </w:r>
      <w:r>
        <w:t xml:space="preserve">%. </w:t>
      </w:r>
      <w:r w:rsidR="00B17DC3" w:rsidRPr="00B17DC3">
        <w:t>Government bond</w:t>
      </w:r>
      <w:r w:rsidR="00392B4B">
        <w:t xml:space="preserve">s benefited from investors moving to safe havens, and </w:t>
      </w:r>
      <w:r w:rsidR="00B17DC3" w:rsidRPr="00B17DC3">
        <w:t xml:space="preserve">yields </w:t>
      </w:r>
      <w:r w:rsidR="00392B4B">
        <w:t>moved lower</w:t>
      </w:r>
      <w:r w:rsidR="00B17DC3" w:rsidRPr="00B17DC3">
        <w:t xml:space="preserve"> a</w:t>
      </w:r>
      <w:r w:rsidR="00534421">
        <w:t>s</w:t>
      </w:r>
      <w:r w:rsidR="00B17DC3" w:rsidRPr="00B17DC3">
        <w:t xml:space="preserve"> prices rose</w:t>
      </w:r>
      <w:r w:rsidR="00392B4B">
        <w:t>.</w:t>
      </w:r>
      <w:r w:rsidR="00D452A1" w:rsidRPr="00D452A1">
        <w:t xml:space="preserve"> </w:t>
      </w:r>
      <w:r w:rsidR="00BC5818">
        <w:t>T</w:t>
      </w:r>
      <w:r w:rsidR="00D452A1">
        <w:t>he Canadian dollar declined in value</w:t>
      </w:r>
      <w:r w:rsidR="00BC5818">
        <w:t xml:space="preserve"> over the quarter, helping to mitigate </w:t>
      </w:r>
      <w:r w:rsidR="00591A8D">
        <w:t xml:space="preserve">losses </w:t>
      </w:r>
      <w:r w:rsidR="00D452A1">
        <w:t>for Canadians invested in U.S. markets.</w:t>
      </w:r>
    </w:p>
    <w:p w14:paraId="5036007C" w14:textId="77777777" w:rsidR="003B71F2" w:rsidRPr="003B71F2" w:rsidRDefault="003B71F2" w:rsidP="003B71F2">
      <w:pPr>
        <w:spacing w:after="0"/>
        <w:rPr>
          <w:highlight w:val="yellow"/>
        </w:rPr>
      </w:pPr>
    </w:p>
    <w:p w14:paraId="5F364E13" w14:textId="6E75B141" w:rsidR="00B23AC4" w:rsidRDefault="0011482E" w:rsidP="00B23AC4">
      <w:pPr>
        <w:spacing w:after="0"/>
      </w:pPr>
      <w:r>
        <w:t>As businesses were ordered closed to help stem the spread of the virus, c</w:t>
      </w:r>
      <w:r w:rsidR="003B71F2">
        <w:t xml:space="preserve">entral banks </w:t>
      </w:r>
      <w:r w:rsidR="00C15BE7">
        <w:t xml:space="preserve">moved </w:t>
      </w:r>
      <w:r w:rsidR="003B71F2">
        <w:t xml:space="preserve">quickly </w:t>
      </w:r>
      <w:r w:rsidR="00C15BE7">
        <w:t xml:space="preserve">to </w:t>
      </w:r>
      <w:r w:rsidR="003B71F2">
        <w:t>respond to th</w:t>
      </w:r>
      <w:r w:rsidR="00C15BE7">
        <w:t>e</w:t>
      </w:r>
      <w:r w:rsidR="003B71F2">
        <w:t xml:space="preserve"> downturn with policies aimed at </w:t>
      </w:r>
      <w:r w:rsidR="00C15BE7">
        <w:t xml:space="preserve">stabilizing the financial system, while the </w:t>
      </w:r>
      <w:r w:rsidR="00D452A1" w:rsidRPr="00FA35B1">
        <w:t xml:space="preserve">G7 countries announced that </w:t>
      </w:r>
      <w:r w:rsidR="00C15BE7">
        <w:t>they</w:t>
      </w:r>
      <w:r w:rsidR="00D452A1" w:rsidRPr="00FA35B1">
        <w:t xml:space="preserve"> would be willing to use “all appropriate policy tools” to provide economic support </w:t>
      </w:r>
      <w:r w:rsidR="00C15BE7">
        <w:t xml:space="preserve">during </w:t>
      </w:r>
      <w:r w:rsidR="00D452A1" w:rsidRPr="00FA35B1">
        <w:t>the COVID-19 outbreak.</w:t>
      </w:r>
      <w:r w:rsidR="00534421">
        <w:t xml:space="preserve"> Amidst surging</w:t>
      </w:r>
      <w:r w:rsidR="00D452A1" w:rsidRPr="00FA35B1">
        <w:t xml:space="preserve"> </w:t>
      </w:r>
      <w:r w:rsidR="00534421">
        <w:t>u</w:t>
      </w:r>
      <w:r w:rsidR="00534421" w:rsidRPr="00534421">
        <w:t>nemployment numbers in both Canada and the U.S</w:t>
      </w:r>
      <w:r w:rsidR="00534421">
        <w:t>., the</w:t>
      </w:r>
      <w:r w:rsidR="003B71F2" w:rsidRPr="003B71F2">
        <w:t xml:space="preserve"> U.S. </w:t>
      </w:r>
      <w:r w:rsidR="00C15BE7">
        <w:t>unveiled</w:t>
      </w:r>
      <w:r w:rsidR="003B71F2" w:rsidRPr="003B71F2">
        <w:t xml:space="preserve"> a </w:t>
      </w:r>
      <w:r w:rsidR="00C15BE7">
        <w:t>US</w:t>
      </w:r>
      <w:r w:rsidR="003B71F2" w:rsidRPr="003B71F2">
        <w:t>$2</w:t>
      </w:r>
      <w:r w:rsidR="00C15BE7">
        <w:t>-</w:t>
      </w:r>
      <w:r w:rsidR="003B71F2" w:rsidRPr="003B71F2">
        <w:t xml:space="preserve">trillion stimulus package, while </w:t>
      </w:r>
      <w:r w:rsidR="00CA1EF9">
        <w:t>t</w:t>
      </w:r>
      <w:r w:rsidR="00CA1EF9" w:rsidRPr="00CA1EF9">
        <w:t xml:space="preserve">he </w:t>
      </w:r>
      <w:r w:rsidR="00C15BE7">
        <w:t xml:space="preserve">Canadian </w:t>
      </w:r>
      <w:r w:rsidR="00CA1EF9" w:rsidRPr="00CA1EF9">
        <w:t xml:space="preserve">government’s commitment to fiscal support reached </w:t>
      </w:r>
      <w:r w:rsidR="00C15BE7">
        <w:t>C</w:t>
      </w:r>
      <w:r w:rsidR="00CA1EF9" w:rsidRPr="00CA1EF9">
        <w:t>$176 billion</w:t>
      </w:r>
      <w:r w:rsidR="00CA1EF9">
        <w:t xml:space="preserve">. </w:t>
      </w:r>
      <w:r w:rsidR="00FA35B1" w:rsidRPr="00FA35B1">
        <w:t xml:space="preserve">The U.S. Federal Reserve (Fed) made two emergency cuts to its policy rate, bringing it to a range of 0-0.25%, while The Bank of Canada made three rate cuts to reduce its overnight lending rate to 0.25%. </w:t>
      </w:r>
    </w:p>
    <w:p w14:paraId="170BF24D" w14:textId="77777777" w:rsidR="00EF0E5C" w:rsidRDefault="00EF0E5C" w:rsidP="00B23AC4">
      <w:pPr>
        <w:spacing w:after="0"/>
      </w:pPr>
    </w:p>
    <w:p w14:paraId="7842A3EA" w14:textId="54402A3A" w:rsidR="003B71F2" w:rsidRPr="00B42133" w:rsidRDefault="00B42133" w:rsidP="00AA23ED">
      <w:pPr>
        <w:rPr>
          <w:lang w:val="en-US"/>
        </w:rPr>
      </w:pPr>
      <w:r w:rsidRPr="00B42133">
        <w:rPr>
          <w:lang w:val="en-US"/>
        </w:rPr>
        <w:t>Certainly</w:t>
      </w:r>
      <w:r w:rsidR="00E35F11">
        <w:rPr>
          <w:lang w:val="en-US"/>
        </w:rPr>
        <w:t>,</w:t>
      </w:r>
      <w:r w:rsidRPr="00B42133">
        <w:rPr>
          <w:lang w:val="en-US"/>
        </w:rPr>
        <w:t xml:space="preserve"> this has been a </w:t>
      </w:r>
      <w:r w:rsidR="00BC5818">
        <w:rPr>
          <w:lang w:val="en-US"/>
        </w:rPr>
        <w:t xml:space="preserve">very difficult </w:t>
      </w:r>
      <w:r w:rsidRPr="00B42133">
        <w:rPr>
          <w:lang w:val="en-US"/>
        </w:rPr>
        <w:t>period</w:t>
      </w:r>
      <w:r w:rsidR="00BC5818">
        <w:rPr>
          <w:lang w:val="en-US"/>
        </w:rPr>
        <w:t>, a</w:t>
      </w:r>
      <w:r w:rsidR="00CE656D">
        <w:rPr>
          <w:lang w:val="en-US"/>
        </w:rPr>
        <w:t>nd</w:t>
      </w:r>
      <w:r w:rsidR="00BC5818">
        <w:rPr>
          <w:lang w:val="en-US"/>
        </w:rPr>
        <w:t xml:space="preserve"> </w:t>
      </w:r>
      <w:r w:rsidR="00ED744F">
        <w:rPr>
          <w:lang w:val="en-US"/>
        </w:rPr>
        <w:t xml:space="preserve">you may be anxious about your investments as well as your own </w:t>
      </w:r>
      <w:r w:rsidR="00085AB6">
        <w:rPr>
          <w:lang w:val="en-US"/>
        </w:rPr>
        <w:t xml:space="preserve">health </w:t>
      </w:r>
      <w:r w:rsidR="00ED744F">
        <w:rPr>
          <w:lang w:val="en-US"/>
        </w:rPr>
        <w:t xml:space="preserve">and the health of </w:t>
      </w:r>
      <w:r w:rsidR="00085AB6">
        <w:rPr>
          <w:lang w:val="en-US"/>
        </w:rPr>
        <w:t>your loved ones</w:t>
      </w:r>
      <w:r w:rsidR="00ED744F">
        <w:rPr>
          <w:lang w:val="en-US"/>
        </w:rPr>
        <w:t>.</w:t>
      </w:r>
      <w:r w:rsidR="0011482E">
        <w:rPr>
          <w:lang w:val="en-US"/>
        </w:rPr>
        <w:t xml:space="preserve"> There are still many unknowns about the virus and the economic impact of the measures being taken to control it.</w:t>
      </w:r>
      <w:r w:rsidR="00E937F9" w:rsidRPr="00E937F9">
        <w:rPr>
          <w:lang w:val="en-US"/>
        </w:rPr>
        <w:t xml:space="preserve"> </w:t>
      </w:r>
      <w:r w:rsidRPr="00B42133">
        <w:rPr>
          <w:lang w:val="en-US"/>
        </w:rPr>
        <w:t>However, it is at the</w:t>
      </w:r>
      <w:r w:rsidR="0000633A">
        <w:rPr>
          <w:lang w:val="en-US"/>
        </w:rPr>
        <w:t>se</w:t>
      </w:r>
      <w:r w:rsidRPr="00B42133">
        <w:rPr>
          <w:lang w:val="en-US"/>
        </w:rPr>
        <w:t xml:space="preserve"> times of great uncertainty that discipline </w:t>
      </w:r>
      <w:r w:rsidR="000B2668">
        <w:rPr>
          <w:lang w:val="en-US"/>
        </w:rPr>
        <w:t xml:space="preserve">and the ability to remove emotion from </w:t>
      </w:r>
      <w:r w:rsidR="00C15BE7">
        <w:rPr>
          <w:lang w:val="en-US"/>
        </w:rPr>
        <w:t>one’s</w:t>
      </w:r>
      <w:r w:rsidR="000B2668">
        <w:rPr>
          <w:lang w:val="en-US"/>
        </w:rPr>
        <w:t xml:space="preserve"> financial </w:t>
      </w:r>
      <w:r w:rsidR="00C15BE7">
        <w:rPr>
          <w:lang w:val="en-US"/>
        </w:rPr>
        <w:t>decisions</w:t>
      </w:r>
      <w:r w:rsidR="000B2668">
        <w:rPr>
          <w:lang w:val="en-US"/>
        </w:rPr>
        <w:t xml:space="preserve"> </w:t>
      </w:r>
      <w:r w:rsidRPr="00B42133">
        <w:rPr>
          <w:lang w:val="en-US"/>
        </w:rPr>
        <w:t xml:space="preserve">becomes an investor’s most </w:t>
      </w:r>
      <w:proofErr w:type="gramStart"/>
      <w:r w:rsidRPr="00B42133">
        <w:rPr>
          <w:lang w:val="en-US"/>
        </w:rPr>
        <w:t>valuable asset</w:t>
      </w:r>
      <w:proofErr w:type="gramEnd"/>
      <w:r w:rsidRPr="00B42133">
        <w:rPr>
          <w:lang w:val="en-US"/>
        </w:rPr>
        <w:t xml:space="preserve">. </w:t>
      </w:r>
      <w:r w:rsidR="0000633A">
        <w:rPr>
          <w:lang w:val="en-US"/>
        </w:rPr>
        <w:t xml:space="preserve">I believe that your trust in me to </w:t>
      </w:r>
      <w:bookmarkStart w:id="0" w:name="_GoBack"/>
      <w:bookmarkEnd w:id="0"/>
      <w:r w:rsidR="00C63BB6" w:rsidRPr="00603108">
        <w:rPr>
          <w:lang w:val="en-US"/>
        </w:rPr>
        <w:t>oversee your investments</w:t>
      </w:r>
      <w:r w:rsidR="00C63BB6" w:rsidRPr="00C63BB6">
        <w:rPr>
          <w:lang w:val="en-US"/>
        </w:rPr>
        <w:t xml:space="preserve"> </w:t>
      </w:r>
      <w:r w:rsidR="0000633A">
        <w:rPr>
          <w:lang w:val="en-US"/>
        </w:rPr>
        <w:t>objectively will prove beneficial as we come out of this correction. As history has demonstrated</w:t>
      </w:r>
      <w:r w:rsidR="00F30CFC">
        <w:rPr>
          <w:lang w:val="en-US"/>
        </w:rPr>
        <w:t xml:space="preserve">, markets have </w:t>
      </w:r>
      <w:r w:rsidR="0000633A">
        <w:rPr>
          <w:lang w:val="en-US"/>
        </w:rPr>
        <w:t>ultimately recover</w:t>
      </w:r>
      <w:r w:rsidR="00F30CFC">
        <w:rPr>
          <w:lang w:val="en-US"/>
        </w:rPr>
        <w:t>ed</w:t>
      </w:r>
      <w:r w:rsidR="0000633A">
        <w:rPr>
          <w:lang w:val="en-US"/>
        </w:rPr>
        <w:t xml:space="preserve"> from setback</w:t>
      </w:r>
      <w:r w:rsidR="00F30CFC">
        <w:rPr>
          <w:lang w:val="en-US"/>
        </w:rPr>
        <w:t>s</w:t>
      </w:r>
      <w:r w:rsidR="00CE656D">
        <w:rPr>
          <w:lang w:val="en-US"/>
        </w:rPr>
        <w:t>, large and small,</w:t>
      </w:r>
      <w:r w:rsidR="005E0E77">
        <w:rPr>
          <w:lang w:val="en-US"/>
        </w:rPr>
        <w:t xml:space="preserve"> </w:t>
      </w:r>
      <w:r w:rsidR="00F30CFC">
        <w:rPr>
          <w:lang w:val="en-US"/>
        </w:rPr>
        <w:t xml:space="preserve">before moving </w:t>
      </w:r>
      <w:r w:rsidR="005E0E77">
        <w:rPr>
          <w:lang w:val="en-US"/>
        </w:rPr>
        <w:t xml:space="preserve">higher </w:t>
      </w:r>
      <w:r w:rsidR="00D452A1">
        <w:rPr>
          <w:lang w:val="en-US"/>
        </w:rPr>
        <w:t xml:space="preserve">in the </w:t>
      </w:r>
      <w:r w:rsidR="005E0E77">
        <w:rPr>
          <w:lang w:val="en-US"/>
        </w:rPr>
        <w:t xml:space="preserve">long </w:t>
      </w:r>
      <w:r w:rsidR="00D452A1">
        <w:rPr>
          <w:lang w:val="en-US"/>
        </w:rPr>
        <w:t>run</w:t>
      </w:r>
      <w:r w:rsidR="005E0E77">
        <w:rPr>
          <w:lang w:val="en-US"/>
        </w:rPr>
        <w:t xml:space="preserve">. </w:t>
      </w:r>
    </w:p>
    <w:p w14:paraId="1D06276F" w14:textId="569C7CB7" w:rsidR="00E937F9" w:rsidRPr="00D452A1" w:rsidRDefault="00F30CFC" w:rsidP="00E937F9">
      <w:r>
        <w:rPr>
          <w:lang w:val="en-US"/>
        </w:rPr>
        <w:t xml:space="preserve">You can </w:t>
      </w:r>
      <w:r w:rsidR="00E937F9" w:rsidRPr="00D452A1">
        <w:t xml:space="preserve">take some comfort in the fact that </w:t>
      </w:r>
      <w:r w:rsidR="005E0E77" w:rsidRPr="00D452A1">
        <w:t>the portfolio we have built</w:t>
      </w:r>
      <w:r w:rsidR="00E937F9" w:rsidRPr="00D452A1">
        <w:t xml:space="preserve"> </w:t>
      </w:r>
      <w:r w:rsidR="005E0E77" w:rsidRPr="00D452A1">
        <w:t xml:space="preserve">together </w:t>
      </w:r>
      <w:r w:rsidR="00E937F9" w:rsidRPr="00D452A1">
        <w:t>is diversified</w:t>
      </w:r>
      <w:r w:rsidR="00D452A1">
        <w:t xml:space="preserve"> and </w:t>
      </w:r>
      <w:r w:rsidR="003516CD">
        <w:t>constructed</w:t>
      </w:r>
      <w:r w:rsidR="00D452A1">
        <w:t xml:space="preserve"> to withstand the market shocks we are currently experiencing. </w:t>
      </w:r>
      <w:r w:rsidR="00E937F9" w:rsidRPr="00D452A1">
        <w:t xml:space="preserve">A well-diversified portfolio </w:t>
      </w:r>
      <w:r w:rsidR="00E937F9" w:rsidRPr="00D452A1">
        <w:lastRenderedPageBreak/>
        <w:t xml:space="preserve">geared toward your financial goals and risk tolerance remains the best approach to dealing with volatility and offers one of the best opportunities to participate in the inevitable market recovery. </w:t>
      </w:r>
    </w:p>
    <w:p w14:paraId="6C293E4F" w14:textId="01FAF494" w:rsidR="00FC7197" w:rsidRDefault="00D452A1" w:rsidP="00AA23ED">
      <w:r>
        <w:t xml:space="preserve">I want to leave you with a </w:t>
      </w:r>
      <w:r w:rsidR="00C15BE7">
        <w:t>chart</w:t>
      </w:r>
      <w:r>
        <w:t xml:space="preserve"> that </w:t>
      </w:r>
      <w:r w:rsidR="006651CE">
        <w:t xml:space="preserve">demonstrates the importance of staying invested throughout downturns, and the risks of trying to time recoveries. While I may have shared this with you in the past, it illustrates the point </w:t>
      </w:r>
      <w:r w:rsidR="00C15BE7">
        <w:t xml:space="preserve">so well </w:t>
      </w:r>
      <w:r w:rsidR="006651CE">
        <w:t>that I believe there is no harm in seeing it again.</w:t>
      </w:r>
      <w:r w:rsidR="003516CD">
        <w:t xml:space="preserve"> </w:t>
      </w:r>
    </w:p>
    <w:p w14:paraId="13CAC053" w14:textId="11D28D94" w:rsidR="006651CE" w:rsidRDefault="006651CE" w:rsidP="00AA23ED">
      <w:r w:rsidRPr="006651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D23E9" wp14:editId="2F47D56D">
                <wp:simplePos x="0" y="0"/>
                <wp:positionH relativeFrom="margin">
                  <wp:posOffset>88900</wp:posOffset>
                </wp:positionH>
                <wp:positionV relativeFrom="paragraph">
                  <wp:posOffset>172085</wp:posOffset>
                </wp:positionV>
                <wp:extent cx="6007100" cy="18796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187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9151A" w14:textId="77777777" w:rsidR="006651CE" w:rsidRDefault="006651CE" w:rsidP="006651C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9B50C6" wp14:editId="1E769CF7">
                                  <wp:extent cx="5598172" cy="1955800"/>
                                  <wp:effectExtent l="0" t="0" r="2540" b="6350"/>
                                  <wp:docPr id="2" name="Picture 2" descr="A screenshot of a cell pho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aptur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1494" cy="1995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D23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pt;margin-top:13.55pt;width:473pt;height:1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FBfKwIAAFIEAAAOAAAAZHJzL2Uyb0RvYy54bWysVMtu2zAQvBfoPxC8N5LcPIXIgZsgRYEg&#10;CeAEOdMUZQsQuSxJR0q/vkNKdoy0p6IXerm72sfM0JdXg+7Yq3K+JVPx4ijnTBlJdWvWFX9+uv1y&#10;zpkPwtSiI6Mq/qY8v5p//nTZ21LNaENdrRxDEePL3lZ8E4Its8zLjdLCH5FVBsGGnBYBV7fOaid6&#10;VNddNsvz06wnV1tHUnkP780Y5PNUv2mUDA9N41VgXcUxW0inS+cqntn8UpRrJ+ymldMY4h+m0KI1&#10;aLovdSOCYFvX/lFKt9KRpyYcSdIZNU0rVdoB2xT5h22WG2FV2gXgeLuHyf+/svL+9dGxtgZ3nBmh&#10;QdGTGgL7RgMrIjq99SWSlhZpYYA7Zk5+D2dcemicjr9YhyEOnN/22MZiEs7TPD8rcoQkYsX52QUc&#10;sU72/rl1PnxXpFk0Ku5AXsJUvN75MKbuUmI3Q7dt18Evys6wHi2+nuTpg30ExTuDHnGJcdhohWE1&#10;TBusqH7DYo5GYXgrb1s0vxM+PAoHJWBgqDs84Gg6QhOaLM425H79zR/zQRCinPVQVsX9z61wirPu&#10;hwF1F8XxcZRiuhyfnM1wcYeR1WHEbPU1QbygB9MlM+aHbmc2jvQLHsEidkVIGIneFQ878zqMescj&#10;kmqxSEkQnxXhziytjKUjhhHap+FFODvhH0DdPe00KMoPNIy5IxGLbaCmTRxFgEdUJ9wh3MTy9Mji&#10;yzi8p6z3v4L5bwAAAP//AwBQSwMEFAAGAAgAAAAhAAt2YF7gAAAACQEAAA8AAABkcnMvZG93bnJl&#10;di54bWxMj8FOwzAQRO9I/IO1SNyokxRKCXGqKlKFhODQ0gu3TewmEfY6xG4b+HqWExxnZzT7plhN&#10;zoqTGUPvSUE6S0AYarzuqVWwf9vcLEGEiKTRejIKvkyAVXl5UWCu/Zm25rSLreASCjkq6GIccilD&#10;0xmHYeYHQ+wd/OgwshxbqUc8c7mzMkuShXTYE3/ocDBVZ5qP3dEpeK42r7itM7f8ttXTy2E9fO7f&#10;75S6vprWjyCimeJfGH7xGR1KZqr9kXQQlvUtT4kKsvsUBPsPi4QPtYJ5Nk9BloX8v6D8AQAA//8D&#10;AFBLAQItABQABgAIAAAAIQC2gziS/gAAAOEBAAATAAAAAAAAAAAAAAAAAAAAAABbQ29udGVudF9U&#10;eXBlc10ueG1sUEsBAi0AFAAGAAgAAAAhADj9If/WAAAAlAEAAAsAAAAAAAAAAAAAAAAALwEAAF9y&#10;ZWxzLy5yZWxzUEsBAi0AFAAGAAgAAAAhADbQUF8rAgAAUgQAAA4AAAAAAAAAAAAAAAAALgIAAGRy&#10;cy9lMm9Eb2MueG1sUEsBAi0AFAAGAAgAAAAhAAt2YF7gAAAACQEAAA8AAAAAAAAAAAAAAAAAhQQA&#10;AGRycy9kb3ducmV2LnhtbFBLBQYAAAAABAAEAPMAAACSBQAAAAA=&#10;" filled="f" stroked="f" strokeweight=".5pt">
                <v:textbox>
                  <w:txbxContent>
                    <w:p w14:paraId="30A9151A" w14:textId="77777777" w:rsidR="006651CE" w:rsidRDefault="006651CE" w:rsidP="006651C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9B50C6" wp14:editId="1E769CF7">
                            <wp:extent cx="5598172" cy="1955800"/>
                            <wp:effectExtent l="0" t="0" r="2540" b="6350"/>
                            <wp:docPr id="2" name="Picture 2" descr="A screenshot of a cell pho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aptur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11494" cy="19953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65E88E" w14:textId="3709D8E1" w:rsidR="00570EBC" w:rsidRPr="00FA35B1" w:rsidRDefault="00570EBC" w:rsidP="00570EBC">
      <w:pPr>
        <w:spacing w:after="0"/>
      </w:pPr>
    </w:p>
    <w:p w14:paraId="4608568F" w14:textId="77777777" w:rsidR="00570EBC" w:rsidRPr="00570EBC" w:rsidRDefault="00570EBC" w:rsidP="00570EBC">
      <w:pPr>
        <w:spacing w:after="0"/>
        <w:rPr>
          <w:highlight w:val="yellow"/>
        </w:rPr>
      </w:pPr>
    </w:p>
    <w:p w14:paraId="536B2482" w14:textId="77777777" w:rsidR="00570EBC" w:rsidRDefault="00570EBC" w:rsidP="00570EBC">
      <w:pPr>
        <w:rPr>
          <w:b/>
          <w:bCs/>
          <w:sz w:val="20"/>
          <w:szCs w:val="20"/>
        </w:rPr>
      </w:pPr>
    </w:p>
    <w:p w14:paraId="3F19159A" w14:textId="77777777" w:rsidR="00FC7197" w:rsidRDefault="00FC7197" w:rsidP="00AA23ED"/>
    <w:p w14:paraId="59A1F28B" w14:textId="77777777" w:rsidR="00D452A1" w:rsidRDefault="00D452A1" w:rsidP="00D452A1"/>
    <w:p w14:paraId="34E29E68" w14:textId="77777777" w:rsidR="00D452A1" w:rsidRDefault="00D452A1" w:rsidP="00D452A1"/>
    <w:p w14:paraId="74E3C270" w14:textId="4DD62A71" w:rsidR="00D452A1" w:rsidRDefault="00D96D82" w:rsidP="00D452A1">
      <w:r w:rsidRPr="006651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05F7B" wp14:editId="24A7B34D">
                <wp:simplePos x="0" y="0"/>
                <wp:positionH relativeFrom="column">
                  <wp:posOffset>0</wp:posOffset>
                </wp:positionH>
                <wp:positionV relativeFrom="paragraph">
                  <wp:posOffset>274320</wp:posOffset>
                </wp:positionV>
                <wp:extent cx="6179820" cy="2895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82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706BD3" w14:textId="77777777" w:rsidR="006651CE" w:rsidRPr="006C548D" w:rsidRDefault="006651CE" w:rsidP="006651CE">
                            <w:pPr>
                              <w:rPr>
                                <w:color w:val="5F5F5F"/>
                                <w:sz w:val="19"/>
                                <w:szCs w:val="19"/>
                              </w:rPr>
                            </w:pPr>
                            <w:r w:rsidRPr="006C548D">
                              <w:rPr>
                                <w:color w:val="5F5F5F"/>
                                <w:sz w:val="19"/>
                                <w:szCs w:val="19"/>
                              </w:rPr>
                              <w:t>Source: Morningstar®, CI Investments. S&amp;P 500 TR in USD from January 1, 1990 – December 31, 2019 using daily returns.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05F7B" id="Text Box 8" o:spid="_x0000_s1027" type="#_x0000_t202" style="position:absolute;margin-left:0;margin-top:21.6pt;width:486.6pt;height:2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7RTAIAAJEEAAAOAAAAZHJzL2Uyb0RvYy54bWysVE1vGjEQvVfqf7B8bxYoJASxRJSIqlKU&#10;RIIqZ+P1wkpej2sbdumv77MXSJr2VJWDGc+M5+O9mZ3etbVmB+V8RSbn/aseZ8pIKiqzzfn39fLT&#10;mDMfhCmEJqNyflSe380+fpg2dqIGtCNdKMcQxPhJY3O+C8FOsszLnaqFvyKrDIwluVoEXN02K5xo&#10;EL3W2aDXu84acoV1JJX30N53Rj5L8ctSyfBUll4FpnOO2kI6XTo38cxmUzHZOmF3lTyVIf6hilpU&#10;Bkkvoe5FEGzvqj9C1ZV05KkMV5LqjMqykir1gG76vXfdrHbCqtQLwPH2ApP/f2Hl4+HZsarIOYgy&#10;ogZFa9UG9oVaNo7oNNZP4LSycAst1GD5rPdQxqbb0tXxH+0w2IHz8YJtDCahvO7f3I4HMEnYBuPb&#10;0XUCP3t9bZ0PXxXVLAo5d+AuQSoODz6gErieXWIyT7oqlpXW6XL0C+3YQYBmTEdBDWda+ABlzpfp&#10;F4tGiN+eacMalPZ51EuZDMV4nZ82cI/Nd01GKbSbNkF1AWBDxRG4OOrmylu5rFD8AzI/C4dBQr9Y&#10;jvCEo9SEXHSSONuR+/k3ffQHv7By1mAwc+5/7IVTaOibAfO3/eEwTnK6DEc3EVP31rJ5azH7ekEA&#10;pY81tDKJ0T/os1g6ql+wQ/OYFSZhJHLnPJzFRejWBTso1XyenDC7VoQHs7Iyho4MRGrW7Ytw9sRf&#10;APOPdB5hMXlHY+cbXxqa7wOVVeI44tyheoIfc594O+1oXKy39+T1+iWZ/QIAAP//AwBQSwMEFAAG&#10;AAgAAAAhAOOmbeTeAAAABgEAAA8AAABkcnMvZG93bnJldi54bWxMj8FOwzAQRO9I/IO1SNyoQ0EQ&#10;QjYVQiCo1KgQkLi68ZIE4nVku03o1+Oe4LajGc28zReT6cWOnO8sI5zPEhDEtdUdNwjvb49nKQgf&#10;FGvVWyaEH/KwKI6PcpVpO/Ir7arQiFjCPlMIbQhDJqWvWzLKz+xAHL1P64wKUbpGaqfGWG56OU+S&#10;K2lUx3GhVQPdt1R/V1uD8DFWT269XH69DM/lfr2vyhU9lIinJ9PdLYhAU/gLwwE/okMRmTZ2y9qL&#10;HiE+EhAuL+YgontzfTg2CGmagixy+R+/+AUAAP//AwBQSwECLQAUAAYACAAAACEAtoM4kv4AAADh&#10;AQAAEwAAAAAAAAAAAAAAAAAAAAAAW0NvbnRlbnRfVHlwZXNdLnhtbFBLAQItABQABgAIAAAAIQA4&#10;/SH/1gAAAJQBAAALAAAAAAAAAAAAAAAAAC8BAABfcmVscy8ucmVsc1BLAQItABQABgAIAAAAIQAf&#10;fR7RTAIAAJEEAAAOAAAAAAAAAAAAAAAAAC4CAABkcnMvZTJvRG9jLnhtbFBLAQItABQABgAIAAAA&#10;IQDjpm3k3gAAAAYBAAAPAAAAAAAAAAAAAAAAAKYEAABkcnMvZG93bnJldi54bWxQSwUGAAAAAAQA&#10;BADzAAAAsQUAAAAA&#10;" fillcolor="window" stroked="f" strokeweight=".5pt">
                <v:textbox>
                  <w:txbxContent>
                    <w:p w14:paraId="47706BD3" w14:textId="77777777" w:rsidR="006651CE" w:rsidRPr="006C548D" w:rsidRDefault="006651CE" w:rsidP="006651CE">
                      <w:pPr>
                        <w:rPr>
                          <w:color w:val="5F5F5F"/>
                          <w:sz w:val="19"/>
                          <w:szCs w:val="19"/>
                        </w:rPr>
                      </w:pPr>
                      <w:bookmarkStart w:id="1" w:name="_GoBack"/>
                      <w:r w:rsidRPr="006C548D">
                        <w:rPr>
                          <w:color w:val="5F5F5F"/>
                          <w:sz w:val="19"/>
                          <w:szCs w:val="19"/>
                        </w:rPr>
                        <w:t>Source: Morningstar®, CI Investments. S&amp;P 500 TR in USD from January 1, 1990 – December 31, 2019 using daily returns.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40F6FD2" w14:textId="5D096E37" w:rsidR="00FC7197" w:rsidRDefault="00FC7197" w:rsidP="00AA23ED"/>
    <w:p w14:paraId="0F0998D4" w14:textId="77777777" w:rsidR="00BC5818" w:rsidRDefault="00BC5818" w:rsidP="00AA23ED"/>
    <w:p w14:paraId="68FE3652" w14:textId="7FAD31B8" w:rsidR="00EA3E23" w:rsidRDefault="00C15BE7" w:rsidP="00F30CFC">
      <w:r>
        <w:t>I</w:t>
      </w:r>
      <w:r w:rsidR="0011482E">
        <w:t>n closing, I</w:t>
      </w:r>
      <w:r>
        <w:t xml:space="preserve"> </w:t>
      </w:r>
      <w:r w:rsidR="0011482E">
        <w:t xml:space="preserve">would like to </w:t>
      </w:r>
      <w:r>
        <w:t xml:space="preserve">wish you and your family </w:t>
      </w:r>
      <w:r w:rsidR="0011482E">
        <w:t>well</w:t>
      </w:r>
      <w:r w:rsidR="00E35F11">
        <w:t xml:space="preserve"> during this unique time in all of our lives</w:t>
      </w:r>
      <w:r w:rsidR="00F30CFC">
        <w:t xml:space="preserve">. </w:t>
      </w:r>
      <w:r w:rsidR="00E35F11">
        <w:t>Remember I am just a phone call away, so i</w:t>
      </w:r>
      <w:r w:rsidR="00F30CFC">
        <w:t xml:space="preserve">f you have any questions about your portfolio and investment plan, </w:t>
      </w:r>
      <w:r w:rsidR="00E35F11">
        <w:t>p</w:t>
      </w:r>
      <w:r w:rsidR="004248C0" w:rsidRPr="004248C0">
        <w:t>lease contact me at (xxx) xxx-</w:t>
      </w:r>
      <w:proofErr w:type="spellStart"/>
      <w:r w:rsidR="004248C0" w:rsidRPr="004248C0">
        <w:t>xxxx</w:t>
      </w:r>
      <w:proofErr w:type="spellEnd"/>
      <w:r w:rsidR="004248C0" w:rsidRPr="004248C0">
        <w:t>.</w:t>
      </w:r>
    </w:p>
    <w:p w14:paraId="4F960532" w14:textId="77777777" w:rsidR="00FC7197" w:rsidRDefault="00FC7197" w:rsidP="00AA23ED"/>
    <w:p w14:paraId="63675CDE" w14:textId="37B9635C" w:rsidR="0001110E" w:rsidRPr="006A3491" w:rsidRDefault="00E47BE1" w:rsidP="0001110E">
      <w:r w:rsidRPr="006A3491">
        <w:t>Sincerely,</w:t>
      </w:r>
    </w:p>
    <w:p w14:paraId="64176873" w14:textId="77777777" w:rsidR="00E47BE1" w:rsidRDefault="00E47BE1" w:rsidP="0001110E">
      <w:pPr>
        <w:rPr>
          <w:b/>
          <w:bCs/>
          <w:sz w:val="20"/>
          <w:szCs w:val="20"/>
        </w:rPr>
      </w:pPr>
    </w:p>
    <w:p w14:paraId="64780FA0" w14:textId="77777777" w:rsidR="00E47BE1" w:rsidRDefault="00E47BE1" w:rsidP="0001110E">
      <w:pPr>
        <w:rPr>
          <w:b/>
          <w:bCs/>
          <w:sz w:val="20"/>
          <w:szCs w:val="20"/>
        </w:rPr>
      </w:pPr>
    </w:p>
    <w:p w14:paraId="1207642B" w14:textId="710EEBC6" w:rsidR="00900C9F" w:rsidRDefault="00900C9F" w:rsidP="0001110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Financial Advisor Name</w:t>
      </w:r>
    </w:p>
    <w:p w14:paraId="4A2F1957" w14:textId="77777777" w:rsidR="00DE740C" w:rsidRPr="0001110E" w:rsidRDefault="00DE740C" w:rsidP="00211C44">
      <w:pPr>
        <w:rPr>
          <w:sz w:val="20"/>
          <w:szCs w:val="20"/>
        </w:rPr>
      </w:pPr>
    </w:p>
    <w:sectPr w:rsidR="00DE740C" w:rsidRPr="00011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9CF61" w14:textId="77777777" w:rsidR="007A784B" w:rsidRDefault="007A784B" w:rsidP="00425531">
      <w:pPr>
        <w:spacing w:after="0" w:line="240" w:lineRule="auto"/>
      </w:pPr>
      <w:r>
        <w:separator/>
      </w:r>
    </w:p>
  </w:endnote>
  <w:endnote w:type="continuationSeparator" w:id="0">
    <w:p w14:paraId="2539F082" w14:textId="77777777" w:rsidR="007A784B" w:rsidRDefault="007A784B" w:rsidP="0042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D785C" w14:textId="77777777" w:rsidR="007A784B" w:rsidRDefault="007A784B" w:rsidP="00425531">
      <w:pPr>
        <w:spacing w:after="0" w:line="240" w:lineRule="auto"/>
      </w:pPr>
      <w:r>
        <w:separator/>
      </w:r>
    </w:p>
  </w:footnote>
  <w:footnote w:type="continuationSeparator" w:id="0">
    <w:p w14:paraId="7938E776" w14:textId="77777777" w:rsidR="007A784B" w:rsidRDefault="007A784B" w:rsidP="00425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F3EF4"/>
    <w:multiLevelType w:val="hybridMultilevel"/>
    <w:tmpl w:val="6910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31"/>
    <w:rsid w:val="0000633A"/>
    <w:rsid w:val="00006EBC"/>
    <w:rsid w:val="0001110E"/>
    <w:rsid w:val="00085AB6"/>
    <w:rsid w:val="000B2668"/>
    <w:rsid w:val="000D6821"/>
    <w:rsid w:val="000E0706"/>
    <w:rsid w:val="000E7EAC"/>
    <w:rsid w:val="00105505"/>
    <w:rsid w:val="0011482E"/>
    <w:rsid w:val="0014759B"/>
    <w:rsid w:val="00166A44"/>
    <w:rsid w:val="00167081"/>
    <w:rsid w:val="00175F32"/>
    <w:rsid w:val="001A42B3"/>
    <w:rsid w:val="001A6170"/>
    <w:rsid w:val="001B09FF"/>
    <w:rsid w:val="001E7126"/>
    <w:rsid w:val="001F01B9"/>
    <w:rsid w:val="002020E0"/>
    <w:rsid w:val="00207EB4"/>
    <w:rsid w:val="00211C44"/>
    <w:rsid w:val="00214E0F"/>
    <w:rsid w:val="002709E9"/>
    <w:rsid w:val="00274DB6"/>
    <w:rsid w:val="00285245"/>
    <w:rsid w:val="002D576C"/>
    <w:rsid w:val="002F0A75"/>
    <w:rsid w:val="0032644F"/>
    <w:rsid w:val="00337263"/>
    <w:rsid w:val="00337C28"/>
    <w:rsid w:val="003516CD"/>
    <w:rsid w:val="00352D0A"/>
    <w:rsid w:val="0036041E"/>
    <w:rsid w:val="00382612"/>
    <w:rsid w:val="00392B4B"/>
    <w:rsid w:val="003B38E0"/>
    <w:rsid w:val="003B71F2"/>
    <w:rsid w:val="003D3673"/>
    <w:rsid w:val="003F240A"/>
    <w:rsid w:val="00415336"/>
    <w:rsid w:val="004248C0"/>
    <w:rsid w:val="00425531"/>
    <w:rsid w:val="00463F28"/>
    <w:rsid w:val="00480E1F"/>
    <w:rsid w:val="00485E23"/>
    <w:rsid w:val="00486518"/>
    <w:rsid w:val="0049681A"/>
    <w:rsid w:val="004A171B"/>
    <w:rsid w:val="004B2BF3"/>
    <w:rsid w:val="004F21EC"/>
    <w:rsid w:val="004F22CC"/>
    <w:rsid w:val="004F38B7"/>
    <w:rsid w:val="005018DD"/>
    <w:rsid w:val="00505E53"/>
    <w:rsid w:val="00510F84"/>
    <w:rsid w:val="005209E6"/>
    <w:rsid w:val="00521E36"/>
    <w:rsid w:val="00534421"/>
    <w:rsid w:val="00556359"/>
    <w:rsid w:val="005655FE"/>
    <w:rsid w:val="00570EBC"/>
    <w:rsid w:val="00571B8D"/>
    <w:rsid w:val="005822C5"/>
    <w:rsid w:val="00591A8D"/>
    <w:rsid w:val="00592172"/>
    <w:rsid w:val="005A3ECF"/>
    <w:rsid w:val="005B48D6"/>
    <w:rsid w:val="005B599F"/>
    <w:rsid w:val="005E0E77"/>
    <w:rsid w:val="005E718D"/>
    <w:rsid w:val="00603108"/>
    <w:rsid w:val="006158F0"/>
    <w:rsid w:val="006651CE"/>
    <w:rsid w:val="0066649B"/>
    <w:rsid w:val="00672CB6"/>
    <w:rsid w:val="006A3491"/>
    <w:rsid w:val="006A7844"/>
    <w:rsid w:val="006C3B2A"/>
    <w:rsid w:val="006F143B"/>
    <w:rsid w:val="007008B0"/>
    <w:rsid w:val="00714AD2"/>
    <w:rsid w:val="00715CA5"/>
    <w:rsid w:val="007160AA"/>
    <w:rsid w:val="0073419B"/>
    <w:rsid w:val="00743980"/>
    <w:rsid w:val="00755C18"/>
    <w:rsid w:val="0077145F"/>
    <w:rsid w:val="007A784B"/>
    <w:rsid w:val="007B1BAD"/>
    <w:rsid w:val="0080713D"/>
    <w:rsid w:val="008273C1"/>
    <w:rsid w:val="00827A90"/>
    <w:rsid w:val="00841D9D"/>
    <w:rsid w:val="00844573"/>
    <w:rsid w:val="00862061"/>
    <w:rsid w:val="00895A34"/>
    <w:rsid w:val="008A40EB"/>
    <w:rsid w:val="008B2B93"/>
    <w:rsid w:val="008D2699"/>
    <w:rsid w:val="008E30E9"/>
    <w:rsid w:val="008E3B38"/>
    <w:rsid w:val="008E4D5F"/>
    <w:rsid w:val="008E6479"/>
    <w:rsid w:val="008E7E1F"/>
    <w:rsid w:val="008F76E8"/>
    <w:rsid w:val="00900C9F"/>
    <w:rsid w:val="00923DB7"/>
    <w:rsid w:val="009333DF"/>
    <w:rsid w:val="00936DE5"/>
    <w:rsid w:val="00946549"/>
    <w:rsid w:val="00961539"/>
    <w:rsid w:val="00984DA1"/>
    <w:rsid w:val="00986848"/>
    <w:rsid w:val="009920D0"/>
    <w:rsid w:val="009A39E4"/>
    <w:rsid w:val="009A7A35"/>
    <w:rsid w:val="009A7CA5"/>
    <w:rsid w:val="009B30FE"/>
    <w:rsid w:val="009D0046"/>
    <w:rsid w:val="009F452D"/>
    <w:rsid w:val="00A11024"/>
    <w:rsid w:val="00A41AD0"/>
    <w:rsid w:val="00A43826"/>
    <w:rsid w:val="00A43B6A"/>
    <w:rsid w:val="00A56DB8"/>
    <w:rsid w:val="00A6634A"/>
    <w:rsid w:val="00A92785"/>
    <w:rsid w:val="00A96C0A"/>
    <w:rsid w:val="00A97FA8"/>
    <w:rsid w:val="00AA23ED"/>
    <w:rsid w:val="00AB1402"/>
    <w:rsid w:val="00AB6C81"/>
    <w:rsid w:val="00AC1105"/>
    <w:rsid w:val="00AC541D"/>
    <w:rsid w:val="00AD5FE7"/>
    <w:rsid w:val="00B17DC3"/>
    <w:rsid w:val="00B23AC4"/>
    <w:rsid w:val="00B42133"/>
    <w:rsid w:val="00B4360F"/>
    <w:rsid w:val="00B70EFA"/>
    <w:rsid w:val="00B84BDC"/>
    <w:rsid w:val="00BA4751"/>
    <w:rsid w:val="00BC5818"/>
    <w:rsid w:val="00BF3F7B"/>
    <w:rsid w:val="00C15BE7"/>
    <w:rsid w:val="00C17263"/>
    <w:rsid w:val="00C178A9"/>
    <w:rsid w:val="00C214D6"/>
    <w:rsid w:val="00C5326B"/>
    <w:rsid w:val="00C63BB6"/>
    <w:rsid w:val="00C755B4"/>
    <w:rsid w:val="00C86CAB"/>
    <w:rsid w:val="00CA1EF9"/>
    <w:rsid w:val="00CC046C"/>
    <w:rsid w:val="00CE656D"/>
    <w:rsid w:val="00CF20CF"/>
    <w:rsid w:val="00D159FE"/>
    <w:rsid w:val="00D24E92"/>
    <w:rsid w:val="00D44FC6"/>
    <w:rsid w:val="00D452A1"/>
    <w:rsid w:val="00D96D82"/>
    <w:rsid w:val="00DA0993"/>
    <w:rsid w:val="00DA738D"/>
    <w:rsid w:val="00DB0A75"/>
    <w:rsid w:val="00DC6021"/>
    <w:rsid w:val="00DE740C"/>
    <w:rsid w:val="00DF08EE"/>
    <w:rsid w:val="00E01ABD"/>
    <w:rsid w:val="00E03A36"/>
    <w:rsid w:val="00E32BE9"/>
    <w:rsid w:val="00E35F11"/>
    <w:rsid w:val="00E47BE1"/>
    <w:rsid w:val="00E5614B"/>
    <w:rsid w:val="00E63B26"/>
    <w:rsid w:val="00E65708"/>
    <w:rsid w:val="00E72FFC"/>
    <w:rsid w:val="00E86CB0"/>
    <w:rsid w:val="00E937F9"/>
    <w:rsid w:val="00E9500C"/>
    <w:rsid w:val="00EA3E23"/>
    <w:rsid w:val="00EC0D1D"/>
    <w:rsid w:val="00ED744F"/>
    <w:rsid w:val="00EF0E5C"/>
    <w:rsid w:val="00F157F4"/>
    <w:rsid w:val="00F30CFC"/>
    <w:rsid w:val="00F34361"/>
    <w:rsid w:val="00F35828"/>
    <w:rsid w:val="00F37656"/>
    <w:rsid w:val="00F431A4"/>
    <w:rsid w:val="00F55D2A"/>
    <w:rsid w:val="00F64A27"/>
    <w:rsid w:val="00F8111C"/>
    <w:rsid w:val="00F95C01"/>
    <w:rsid w:val="00FA35B1"/>
    <w:rsid w:val="00FB2C5E"/>
    <w:rsid w:val="00FB2F5F"/>
    <w:rsid w:val="00FC09E3"/>
    <w:rsid w:val="00FC2297"/>
    <w:rsid w:val="00FC7197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6D26"/>
  <w15:chartTrackingRefBased/>
  <w15:docId w15:val="{53004E86-2428-488C-B2C8-BAD42524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1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1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E9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0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9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9F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900C9F"/>
    <w:pPr>
      <w:spacing w:after="0" w:line="240" w:lineRule="auto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5655FE"/>
    <w:pPr>
      <w:ind w:left="720"/>
      <w:contextualSpacing/>
    </w:pPr>
  </w:style>
  <w:style w:type="paragraph" w:customStyle="1" w:styleId="Body1">
    <w:name w:val="Body 1"/>
    <w:rsid w:val="007160AA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C1F8-02AE-4E4F-859B-58798305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Amato, Adam</dc:creator>
  <cp:keywords/>
  <dc:description/>
  <cp:lastModifiedBy>Amato, Adam</cp:lastModifiedBy>
  <cp:revision>6</cp:revision>
  <cp:lastPrinted>2020-03-12T16:47:00Z</cp:lastPrinted>
  <dcterms:created xsi:type="dcterms:W3CDTF">2020-04-07T17:40:00Z</dcterms:created>
  <dcterms:modified xsi:type="dcterms:W3CDTF">2020-04-07T19:46:00Z</dcterms:modified>
</cp:coreProperties>
</file>